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66" w:rsidRDefault="004A7066" w:rsidP="004A706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Sessão de comunicação oral I</w:t>
      </w:r>
    </w:p>
    <w:p w:rsidR="004A7066" w:rsidRDefault="004A7066" w:rsidP="004A706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Quarta-feira, dia 21 de novembro, </w:t>
      </w:r>
      <w:proofErr w:type="gramStart"/>
      <w:r>
        <w:rPr>
          <w:rFonts w:cstheme="minorHAnsi"/>
          <w:sz w:val="24"/>
          <w:szCs w:val="24"/>
        </w:rPr>
        <w:t>noite</w:t>
      </w:r>
      <w:proofErr w:type="gramEnd"/>
    </w:p>
    <w:p w:rsidR="004A7066" w:rsidRDefault="00F73B0B" w:rsidP="004A706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Local: Auditório Castro (CTC)</w:t>
      </w:r>
    </w:p>
    <w:tbl>
      <w:tblPr>
        <w:tblStyle w:val="Tabelacomgrade"/>
        <w:tblW w:w="8956" w:type="dxa"/>
        <w:tblLook w:val="04A0" w:firstRow="1" w:lastRow="0" w:firstColumn="1" w:lastColumn="0" w:noHBand="0" w:noVBand="1"/>
      </w:tblPr>
      <w:tblGrid>
        <w:gridCol w:w="1511"/>
        <w:gridCol w:w="4327"/>
        <w:gridCol w:w="3118"/>
      </w:tblGrid>
      <w:tr w:rsidR="004A7066" w:rsidTr="00023AFC">
        <w:tc>
          <w:tcPr>
            <w:tcW w:w="1511" w:type="dxa"/>
          </w:tcPr>
          <w:p w:rsidR="004A7066" w:rsidRDefault="004A7066" w:rsidP="00023AFC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Horário</w:t>
            </w:r>
          </w:p>
        </w:tc>
        <w:tc>
          <w:tcPr>
            <w:tcW w:w="4327" w:type="dxa"/>
          </w:tcPr>
          <w:p w:rsidR="004A7066" w:rsidRDefault="004A7066" w:rsidP="00023AFC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Título </w:t>
            </w:r>
          </w:p>
        </w:tc>
        <w:tc>
          <w:tcPr>
            <w:tcW w:w="3118" w:type="dxa"/>
          </w:tcPr>
          <w:p w:rsidR="004A7066" w:rsidRDefault="004A7066" w:rsidP="00023AFC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Autores</w:t>
            </w:r>
          </w:p>
        </w:tc>
      </w:tr>
      <w:tr w:rsidR="004A7066" w:rsidTr="00023AFC">
        <w:tc>
          <w:tcPr>
            <w:tcW w:w="1511" w:type="dxa"/>
          </w:tcPr>
          <w:p w:rsidR="004A7066" w:rsidRDefault="004A7066" w:rsidP="00B84560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18:</w:t>
            </w:r>
            <w:r w:rsidR="00B84560">
              <w:rPr>
                <w:rFonts w:cstheme="minorHAnsi"/>
                <w:sz w:val="24"/>
                <w:szCs w:val="24"/>
              </w:rPr>
              <w:t>45</w:t>
            </w:r>
            <w:proofErr w:type="gramEnd"/>
            <w:r>
              <w:rPr>
                <w:rFonts w:cstheme="minorHAnsi"/>
                <w:sz w:val="24"/>
                <w:szCs w:val="24"/>
              </w:rPr>
              <w:t>-</w:t>
            </w:r>
            <w:r w:rsidR="00B84560">
              <w:rPr>
                <w:rFonts w:cstheme="minorHAnsi"/>
                <w:sz w:val="24"/>
                <w:szCs w:val="24"/>
              </w:rPr>
              <w:t>19:00</w:t>
            </w:r>
          </w:p>
        </w:tc>
        <w:tc>
          <w:tcPr>
            <w:tcW w:w="4327" w:type="dxa"/>
          </w:tcPr>
          <w:p w:rsidR="004A7066" w:rsidRPr="004E33BC" w:rsidRDefault="004A7066" w:rsidP="00023AFC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E33BC">
              <w:rPr>
                <w:rFonts w:cstheme="minorHAnsi"/>
                <w:b/>
                <w:sz w:val="24"/>
                <w:szCs w:val="24"/>
              </w:rPr>
              <w:t>A inteligibilidade dos verbos regulares do inglês no passado e a sua</w:t>
            </w:r>
            <w:r>
              <w:rPr>
                <w:rFonts w:cstheme="minorHAnsi"/>
                <w:b/>
                <w:sz w:val="24"/>
                <w:szCs w:val="24"/>
              </w:rPr>
              <w:t xml:space="preserve"> c</w:t>
            </w:r>
            <w:r w:rsidRPr="004E33BC">
              <w:rPr>
                <w:rFonts w:cstheme="minorHAnsi"/>
                <w:b/>
                <w:sz w:val="24"/>
                <w:szCs w:val="24"/>
              </w:rPr>
              <w:t>orrelação com familiaridade, pr</w:t>
            </w:r>
            <w:r>
              <w:rPr>
                <w:rFonts w:cstheme="minorHAnsi"/>
                <w:b/>
                <w:sz w:val="24"/>
                <w:szCs w:val="24"/>
              </w:rPr>
              <w:t>oficiência e experiência com a L</w:t>
            </w:r>
            <w:r w:rsidRPr="004E33BC">
              <w:rPr>
                <w:rFonts w:cstheme="minorHAnsi"/>
                <w:b/>
                <w:sz w:val="24"/>
                <w:szCs w:val="24"/>
              </w:rPr>
              <w:t>íngua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E33BC">
              <w:rPr>
                <w:rFonts w:cstheme="minorHAnsi"/>
                <w:b/>
                <w:sz w:val="24"/>
                <w:szCs w:val="24"/>
              </w:rPr>
              <w:t xml:space="preserve">Inglesa para ouvintes brasileiros aprendizes de </w:t>
            </w:r>
            <w:proofErr w:type="gramStart"/>
            <w:r w:rsidRPr="004E33BC">
              <w:rPr>
                <w:rFonts w:cstheme="minorHAnsi"/>
                <w:b/>
                <w:sz w:val="24"/>
                <w:szCs w:val="24"/>
              </w:rPr>
              <w:t>inglês</w:t>
            </w:r>
            <w:proofErr w:type="gramEnd"/>
          </w:p>
        </w:tc>
        <w:tc>
          <w:tcPr>
            <w:tcW w:w="3118" w:type="dxa"/>
          </w:tcPr>
          <w:p w:rsidR="004A7066" w:rsidRPr="00EE04C4" w:rsidRDefault="004A7066" w:rsidP="00023AF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E04C4">
              <w:rPr>
                <w:rFonts w:cstheme="minorHAnsi"/>
                <w:sz w:val="24"/>
                <w:szCs w:val="24"/>
              </w:rPr>
              <w:t xml:space="preserve">Fernanda </w:t>
            </w:r>
            <w:proofErr w:type="spellStart"/>
            <w:r w:rsidRPr="00EE04C4">
              <w:rPr>
                <w:rFonts w:cstheme="minorHAnsi"/>
                <w:sz w:val="24"/>
                <w:szCs w:val="24"/>
              </w:rPr>
              <w:t>Delatorre</w:t>
            </w:r>
            <w:proofErr w:type="spellEnd"/>
            <w:r w:rsidRPr="00EE04C4">
              <w:rPr>
                <w:rFonts w:cstheme="minorHAnsi"/>
                <w:sz w:val="24"/>
                <w:szCs w:val="24"/>
              </w:rPr>
              <w:t xml:space="preserve"> (UFSC)</w:t>
            </w:r>
          </w:p>
          <w:p w:rsidR="004A7066" w:rsidRPr="00EE04C4" w:rsidRDefault="004A7066" w:rsidP="00023AF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E04C4">
              <w:rPr>
                <w:rFonts w:cstheme="minorHAnsi"/>
                <w:sz w:val="24"/>
                <w:szCs w:val="24"/>
              </w:rPr>
              <w:t>Rosane Silveira (UFSC/</w:t>
            </w:r>
            <w:r>
              <w:rPr>
                <w:rFonts w:cstheme="minorHAnsi"/>
                <w:sz w:val="24"/>
                <w:szCs w:val="24"/>
              </w:rPr>
              <w:t>CNPQ</w:t>
            </w:r>
            <w:r w:rsidRPr="00EE04C4">
              <w:rPr>
                <w:rFonts w:cstheme="minorHAnsi"/>
                <w:sz w:val="24"/>
                <w:szCs w:val="24"/>
              </w:rPr>
              <w:t>)</w:t>
            </w:r>
          </w:p>
          <w:p w:rsidR="004A7066" w:rsidRPr="00EE04C4" w:rsidRDefault="004A7066" w:rsidP="00023AF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4560" w:rsidTr="00023AFC">
        <w:tc>
          <w:tcPr>
            <w:tcW w:w="1511" w:type="dxa"/>
          </w:tcPr>
          <w:p w:rsidR="00B84560" w:rsidRDefault="00B84560" w:rsidP="00B84560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19:00</w:t>
            </w:r>
            <w:proofErr w:type="gramEnd"/>
            <w:r>
              <w:rPr>
                <w:rFonts w:cstheme="minorHAnsi"/>
                <w:sz w:val="24"/>
                <w:szCs w:val="24"/>
              </w:rPr>
              <w:t>-19:15</w:t>
            </w:r>
          </w:p>
        </w:tc>
        <w:tc>
          <w:tcPr>
            <w:tcW w:w="4327" w:type="dxa"/>
          </w:tcPr>
          <w:p w:rsidR="00B84560" w:rsidRPr="004E33BC" w:rsidRDefault="00B84560" w:rsidP="00F6448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E33BC">
              <w:rPr>
                <w:rFonts w:cstheme="minorHAnsi"/>
                <w:b/>
                <w:sz w:val="24"/>
                <w:szCs w:val="24"/>
              </w:rPr>
              <w:t>Efeitos ortográficos na percepção da fala: evidências de uma tarefa de decisão lexical auditiva</w:t>
            </w:r>
          </w:p>
        </w:tc>
        <w:tc>
          <w:tcPr>
            <w:tcW w:w="3118" w:type="dxa"/>
          </w:tcPr>
          <w:p w:rsidR="00B84560" w:rsidRPr="00EE04C4" w:rsidRDefault="00B84560" w:rsidP="00F6448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E04C4">
              <w:rPr>
                <w:rFonts w:cstheme="minorHAnsi"/>
                <w:sz w:val="24"/>
                <w:szCs w:val="24"/>
              </w:rPr>
              <w:t xml:space="preserve">Alison Roberto Gonçalves (EAMSC) </w:t>
            </w:r>
          </w:p>
          <w:p w:rsidR="00B84560" w:rsidRPr="00EE04C4" w:rsidRDefault="00B84560" w:rsidP="00F6448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Rosane Silveira (UFSC/CNPQ</w:t>
            </w:r>
            <w:r w:rsidRPr="00EE04C4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4A7066" w:rsidTr="00023AFC">
        <w:tc>
          <w:tcPr>
            <w:tcW w:w="1511" w:type="dxa"/>
          </w:tcPr>
          <w:p w:rsidR="004A7066" w:rsidRDefault="004A7066" w:rsidP="00B84560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19:</w:t>
            </w:r>
            <w:r w:rsidR="00B84560">
              <w:rPr>
                <w:rFonts w:cstheme="minorHAnsi"/>
                <w:sz w:val="24"/>
                <w:szCs w:val="24"/>
              </w:rPr>
              <w:t>15</w:t>
            </w:r>
            <w:proofErr w:type="gramEnd"/>
            <w:r>
              <w:rPr>
                <w:rFonts w:cstheme="minorHAnsi"/>
                <w:sz w:val="24"/>
                <w:szCs w:val="24"/>
              </w:rPr>
              <w:t>-19:</w:t>
            </w:r>
            <w:r w:rsidR="00B84560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327" w:type="dxa"/>
          </w:tcPr>
          <w:p w:rsidR="004A7066" w:rsidRPr="004E33BC" w:rsidRDefault="004A7066" w:rsidP="00023AFC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E33BC">
              <w:rPr>
                <w:rFonts w:cstheme="minorHAnsi"/>
                <w:b/>
                <w:sz w:val="24"/>
                <w:szCs w:val="24"/>
              </w:rPr>
              <w:t>Formação docente e práticas de letramen</w:t>
            </w:r>
            <w:r>
              <w:rPr>
                <w:rFonts w:cstheme="minorHAnsi"/>
                <w:b/>
                <w:sz w:val="24"/>
                <w:szCs w:val="24"/>
              </w:rPr>
              <w:t>to acadêmico: a apropriação da L</w:t>
            </w:r>
            <w:r w:rsidRPr="004E33BC">
              <w:rPr>
                <w:rFonts w:cstheme="minorHAnsi"/>
                <w:b/>
                <w:sz w:val="24"/>
                <w:szCs w:val="24"/>
              </w:rPr>
              <w:t>2 como prática</w:t>
            </w:r>
          </w:p>
        </w:tc>
        <w:tc>
          <w:tcPr>
            <w:tcW w:w="3118" w:type="dxa"/>
          </w:tcPr>
          <w:p w:rsidR="004A7066" w:rsidRPr="00EE04C4" w:rsidRDefault="004A7066" w:rsidP="00023AF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04C4">
              <w:rPr>
                <w:rFonts w:cstheme="minorHAnsi"/>
                <w:sz w:val="24"/>
                <w:szCs w:val="24"/>
              </w:rPr>
              <w:t>Caique</w:t>
            </w:r>
            <w:proofErr w:type="spellEnd"/>
            <w:r w:rsidRPr="00EE04C4">
              <w:rPr>
                <w:rFonts w:cstheme="minorHAnsi"/>
                <w:sz w:val="24"/>
                <w:szCs w:val="24"/>
              </w:rPr>
              <w:t xml:space="preserve"> Fernando da Silva </w:t>
            </w:r>
            <w:proofErr w:type="spellStart"/>
            <w:r w:rsidRPr="00EE04C4">
              <w:rPr>
                <w:rFonts w:cstheme="minorHAnsi"/>
                <w:sz w:val="24"/>
                <w:szCs w:val="24"/>
              </w:rPr>
              <w:t>Fistarol</w:t>
            </w:r>
            <w:proofErr w:type="spellEnd"/>
            <w:r w:rsidRPr="00EE04C4">
              <w:rPr>
                <w:rFonts w:cstheme="minorHAnsi"/>
                <w:sz w:val="24"/>
                <w:szCs w:val="24"/>
              </w:rPr>
              <w:t xml:space="preserve"> – SEMED</w:t>
            </w:r>
          </w:p>
          <w:p w:rsidR="004A7066" w:rsidRPr="00EE04C4" w:rsidRDefault="004A7066" w:rsidP="00023AF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E04C4">
              <w:rPr>
                <w:rFonts w:cstheme="minorHAnsi"/>
                <w:sz w:val="24"/>
                <w:szCs w:val="24"/>
              </w:rPr>
              <w:t xml:space="preserve">Marta Helena </w:t>
            </w:r>
            <w:proofErr w:type="spellStart"/>
            <w:r w:rsidRPr="00EE04C4">
              <w:rPr>
                <w:rFonts w:cstheme="minorHAnsi"/>
                <w:sz w:val="24"/>
                <w:szCs w:val="24"/>
              </w:rPr>
              <w:t>Curio</w:t>
            </w:r>
            <w:proofErr w:type="spellEnd"/>
            <w:r w:rsidRPr="00EE04C4">
              <w:rPr>
                <w:rFonts w:cstheme="minorHAnsi"/>
                <w:sz w:val="24"/>
                <w:szCs w:val="24"/>
              </w:rPr>
              <w:t xml:space="preserve"> de Caetano - FURB</w:t>
            </w:r>
          </w:p>
          <w:p w:rsidR="004A7066" w:rsidRPr="00EE04C4" w:rsidRDefault="004A7066" w:rsidP="00023AF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04C4">
              <w:rPr>
                <w:rFonts w:cstheme="minorHAnsi"/>
                <w:sz w:val="24"/>
                <w:szCs w:val="24"/>
              </w:rPr>
              <w:t>Lais</w:t>
            </w:r>
            <w:proofErr w:type="spellEnd"/>
            <w:r w:rsidRPr="00EE04C4">
              <w:rPr>
                <w:rFonts w:cstheme="minorHAnsi"/>
                <w:sz w:val="24"/>
                <w:szCs w:val="24"/>
              </w:rPr>
              <w:t xml:space="preserve"> Oliva </w:t>
            </w:r>
            <w:proofErr w:type="spellStart"/>
            <w:r w:rsidRPr="00EE04C4">
              <w:rPr>
                <w:rFonts w:cstheme="minorHAnsi"/>
                <w:sz w:val="24"/>
                <w:szCs w:val="24"/>
              </w:rPr>
              <w:t>Donida</w:t>
            </w:r>
            <w:proofErr w:type="spellEnd"/>
            <w:r w:rsidRPr="00EE04C4">
              <w:rPr>
                <w:rFonts w:cstheme="minorHAnsi"/>
                <w:sz w:val="24"/>
                <w:szCs w:val="24"/>
              </w:rPr>
              <w:t xml:space="preserve"> - UFSC</w:t>
            </w:r>
          </w:p>
          <w:p w:rsidR="004A7066" w:rsidRPr="00EE04C4" w:rsidRDefault="004A7066" w:rsidP="00023AF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E04C4">
              <w:rPr>
                <w:rFonts w:cstheme="minorHAnsi"/>
                <w:sz w:val="24"/>
                <w:szCs w:val="24"/>
              </w:rPr>
              <w:t xml:space="preserve">Sandra </w:t>
            </w:r>
            <w:proofErr w:type="spellStart"/>
            <w:r w:rsidRPr="00EE04C4">
              <w:rPr>
                <w:rFonts w:cstheme="minorHAnsi"/>
                <w:sz w:val="24"/>
                <w:szCs w:val="24"/>
              </w:rPr>
              <w:t>Pottmeier</w:t>
            </w:r>
            <w:proofErr w:type="spellEnd"/>
            <w:r w:rsidRPr="00EE04C4">
              <w:rPr>
                <w:rFonts w:cstheme="minorHAnsi"/>
                <w:sz w:val="24"/>
                <w:szCs w:val="24"/>
              </w:rPr>
              <w:t xml:space="preserve"> – UFSC</w:t>
            </w:r>
          </w:p>
        </w:tc>
      </w:tr>
      <w:tr w:rsidR="004A7066" w:rsidTr="00023AFC">
        <w:tc>
          <w:tcPr>
            <w:tcW w:w="1511" w:type="dxa"/>
          </w:tcPr>
          <w:p w:rsidR="004A7066" w:rsidRDefault="004A7066" w:rsidP="00B84560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19:</w:t>
            </w:r>
            <w:r w:rsidR="00B84560">
              <w:rPr>
                <w:rFonts w:cstheme="minorHAnsi"/>
                <w:sz w:val="24"/>
                <w:szCs w:val="24"/>
              </w:rPr>
              <w:t>30</w:t>
            </w:r>
            <w:proofErr w:type="gramEnd"/>
            <w:r>
              <w:rPr>
                <w:rFonts w:cstheme="minorHAnsi"/>
                <w:sz w:val="24"/>
                <w:szCs w:val="24"/>
              </w:rPr>
              <w:t>-19:</w:t>
            </w:r>
            <w:r w:rsidR="00B84560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327" w:type="dxa"/>
          </w:tcPr>
          <w:p w:rsidR="004A7066" w:rsidRPr="004E33BC" w:rsidRDefault="004A7066" w:rsidP="00023AFC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E33BC">
              <w:rPr>
                <w:rFonts w:cstheme="minorHAnsi"/>
                <w:b/>
                <w:sz w:val="24"/>
                <w:szCs w:val="24"/>
              </w:rPr>
              <w:t>A transferência de padrões grafo-fônico-fonológicos do português e do inglês para o espanhol num contexto multilíngue e de não imersão</w:t>
            </w:r>
          </w:p>
        </w:tc>
        <w:tc>
          <w:tcPr>
            <w:tcW w:w="3118" w:type="dxa"/>
          </w:tcPr>
          <w:p w:rsidR="004A7066" w:rsidRPr="00EE04C4" w:rsidRDefault="004A7066" w:rsidP="00023AF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E04C4">
              <w:rPr>
                <w:rFonts w:cstheme="minorHAnsi"/>
                <w:sz w:val="24"/>
                <w:szCs w:val="24"/>
              </w:rPr>
              <w:t>Eduardo Oliveira Dutra</w:t>
            </w:r>
          </w:p>
        </w:tc>
      </w:tr>
      <w:tr w:rsidR="004A7066" w:rsidTr="00023AFC">
        <w:tc>
          <w:tcPr>
            <w:tcW w:w="1511" w:type="dxa"/>
          </w:tcPr>
          <w:p w:rsidR="004A7066" w:rsidRDefault="004A7066" w:rsidP="00B84560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19:</w:t>
            </w:r>
            <w:r w:rsidR="00B84560">
              <w:rPr>
                <w:rFonts w:cstheme="minorHAnsi"/>
                <w:sz w:val="24"/>
                <w:szCs w:val="24"/>
              </w:rPr>
              <w:t>45</w:t>
            </w:r>
            <w:proofErr w:type="gramEnd"/>
            <w:r>
              <w:rPr>
                <w:rFonts w:cstheme="minorHAnsi"/>
                <w:sz w:val="24"/>
                <w:szCs w:val="24"/>
              </w:rPr>
              <w:t>-</w:t>
            </w:r>
            <w:r w:rsidR="00B84560">
              <w:rPr>
                <w:rFonts w:cstheme="minorHAnsi"/>
                <w:sz w:val="24"/>
                <w:szCs w:val="24"/>
              </w:rPr>
              <w:t>20:00</w:t>
            </w:r>
          </w:p>
        </w:tc>
        <w:tc>
          <w:tcPr>
            <w:tcW w:w="7445" w:type="dxa"/>
            <w:gridSpan w:val="2"/>
          </w:tcPr>
          <w:p w:rsidR="004A7066" w:rsidRDefault="004A7066" w:rsidP="00023AFC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Debate</w:t>
            </w:r>
          </w:p>
        </w:tc>
      </w:tr>
      <w:tr w:rsidR="004A7066" w:rsidTr="00023AFC">
        <w:tc>
          <w:tcPr>
            <w:tcW w:w="1511" w:type="dxa"/>
          </w:tcPr>
          <w:p w:rsidR="004A7066" w:rsidRDefault="00B84560" w:rsidP="00B8456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20:00</w:t>
            </w:r>
            <w:r w:rsidR="004A7066">
              <w:rPr>
                <w:rFonts w:cstheme="minorHAnsi"/>
                <w:sz w:val="24"/>
                <w:szCs w:val="24"/>
              </w:rPr>
              <w:t>-20: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445" w:type="dxa"/>
            <w:gridSpan w:val="2"/>
          </w:tcPr>
          <w:p w:rsidR="004A7066" w:rsidRDefault="004A7066" w:rsidP="00023AFC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Intervalo</w:t>
            </w:r>
          </w:p>
        </w:tc>
      </w:tr>
      <w:tr w:rsidR="00B84560" w:rsidTr="00023AFC">
        <w:tc>
          <w:tcPr>
            <w:tcW w:w="1511" w:type="dxa"/>
          </w:tcPr>
          <w:p w:rsidR="00B84560" w:rsidRDefault="00B84560" w:rsidP="008E6FE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20:15</w:t>
            </w:r>
            <w:proofErr w:type="gramEnd"/>
            <w:r>
              <w:rPr>
                <w:rFonts w:cstheme="minorHAnsi"/>
                <w:sz w:val="24"/>
                <w:szCs w:val="24"/>
              </w:rPr>
              <w:t>-20:30</w:t>
            </w:r>
          </w:p>
        </w:tc>
        <w:tc>
          <w:tcPr>
            <w:tcW w:w="4327" w:type="dxa"/>
          </w:tcPr>
          <w:p w:rsidR="00B84560" w:rsidRPr="004E33BC" w:rsidRDefault="00B84560" w:rsidP="008E6FE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E33BC">
              <w:rPr>
                <w:rFonts w:cstheme="minorHAnsi"/>
                <w:b/>
                <w:sz w:val="24"/>
                <w:szCs w:val="24"/>
              </w:rPr>
              <w:t>O efeito de duas sequências de tarefas no aprendizado de wh-</w:t>
            </w:r>
            <w:proofErr w:type="spellStart"/>
            <w:r w:rsidRPr="004E33BC">
              <w:rPr>
                <w:rFonts w:cstheme="minorHAnsi"/>
                <w:b/>
                <w:sz w:val="24"/>
                <w:szCs w:val="24"/>
              </w:rPr>
              <w:t>words</w:t>
            </w:r>
            <w:proofErr w:type="spellEnd"/>
            <w:r w:rsidRPr="004E33BC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4E33BC">
              <w:rPr>
                <w:rFonts w:cstheme="minorHAnsi"/>
                <w:b/>
                <w:sz w:val="24"/>
                <w:szCs w:val="24"/>
              </w:rPr>
              <w:t>phrases</w:t>
            </w:r>
            <w:proofErr w:type="spellEnd"/>
            <w:r w:rsidRPr="004E33BC">
              <w:rPr>
                <w:rFonts w:cstheme="minorHAnsi"/>
                <w:b/>
                <w:sz w:val="24"/>
                <w:szCs w:val="24"/>
              </w:rPr>
              <w:t xml:space="preserve"> na posição de sujeito e objeto</w:t>
            </w:r>
          </w:p>
        </w:tc>
        <w:tc>
          <w:tcPr>
            <w:tcW w:w="3118" w:type="dxa"/>
          </w:tcPr>
          <w:p w:rsidR="00B84560" w:rsidRDefault="00B84560" w:rsidP="008E6FE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E04C4">
              <w:rPr>
                <w:rFonts w:cstheme="minorHAnsi"/>
                <w:sz w:val="24"/>
                <w:szCs w:val="24"/>
              </w:rPr>
              <w:t xml:space="preserve">Andressa Regiane </w:t>
            </w:r>
            <w:proofErr w:type="spellStart"/>
            <w:r w:rsidRPr="00EE04C4">
              <w:rPr>
                <w:rFonts w:cstheme="minorHAnsi"/>
                <w:sz w:val="24"/>
                <w:szCs w:val="24"/>
              </w:rPr>
              <w:t>Gesser</w:t>
            </w:r>
            <w:proofErr w:type="spellEnd"/>
            <w:r w:rsidRPr="00EE04C4">
              <w:rPr>
                <w:rFonts w:cstheme="minorHAnsi"/>
                <w:sz w:val="24"/>
                <w:szCs w:val="24"/>
              </w:rPr>
              <w:t xml:space="preserve"> (UFSC) </w:t>
            </w:r>
          </w:p>
          <w:p w:rsidR="00B84560" w:rsidRPr="00EE04C4" w:rsidRDefault="00B84560" w:rsidP="008E6FE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E04C4">
              <w:rPr>
                <w:rFonts w:cstheme="minorHAnsi"/>
                <w:sz w:val="24"/>
                <w:szCs w:val="24"/>
              </w:rPr>
              <w:lastRenderedPageBreak/>
              <w:t>Rosely Perez Xavier (UFSC)</w:t>
            </w:r>
          </w:p>
        </w:tc>
      </w:tr>
      <w:tr w:rsidR="00B84560" w:rsidTr="00023AFC">
        <w:tc>
          <w:tcPr>
            <w:tcW w:w="1511" w:type="dxa"/>
          </w:tcPr>
          <w:p w:rsidR="00B84560" w:rsidRDefault="00B84560" w:rsidP="006D09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lastRenderedPageBreak/>
              <w:t>20:30</w:t>
            </w:r>
            <w:proofErr w:type="gramEnd"/>
            <w:r>
              <w:rPr>
                <w:rFonts w:cstheme="minorHAnsi"/>
                <w:sz w:val="24"/>
                <w:szCs w:val="24"/>
              </w:rPr>
              <w:t>-20:45</w:t>
            </w:r>
          </w:p>
        </w:tc>
        <w:tc>
          <w:tcPr>
            <w:tcW w:w="4327" w:type="dxa"/>
          </w:tcPr>
          <w:p w:rsidR="00B84560" w:rsidRPr="004E33BC" w:rsidRDefault="00B84560" w:rsidP="006D0993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E33BC">
              <w:rPr>
                <w:rFonts w:cstheme="minorHAnsi"/>
                <w:b/>
                <w:sz w:val="24"/>
                <w:szCs w:val="24"/>
              </w:rPr>
              <w:t xml:space="preserve">‘Rosa’ ou ‘roça’? Percepção, por ouvintes brasileiros, de pares mínimos do </w:t>
            </w:r>
            <w:proofErr w:type="spellStart"/>
            <w:proofErr w:type="gramStart"/>
            <w:r w:rsidRPr="004E33BC">
              <w:rPr>
                <w:rFonts w:cstheme="minorHAnsi"/>
                <w:b/>
                <w:sz w:val="24"/>
                <w:szCs w:val="24"/>
              </w:rPr>
              <w:t>pb</w:t>
            </w:r>
            <w:proofErr w:type="spellEnd"/>
            <w:proofErr w:type="gramEnd"/>
            <w:r w:rsidRPr="004E33BC">
              <w:rPr>
                <w:rFonts w:cstheme="minorHAnsi"/>
                <w:b/>
                <w:sz w:val="24"/>
                <w:szCs w:val="24"/>
              </w:rPr>
              <w:t xml:space="preserve"> produzidos por hispânicos</w:t>
            </w:r>
          </w:p>
        </w:tc>
        <w:tc>
          <w:tcPr>
            <w:tcW w:w="3118" w:type="dxa"/>
          </w:tcPr>
          <w:p w:rsidR="00B84560" w:rsidRPr="00EE04C4" w:rsidRDefault="00B84560" w:rsidP="006D09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E04C4">
              <w:rPr>
                <w:rFonts w:cstheme="minorHAnsi"/>
                <w:sz w:val="24"/>
                <w:szCs w:val="24"/>
              </w:rPr>
              <w:t xml:space="preserve">Ubiratã </w:t>
            </w:r>
            <w:proofErr w:type="spellStart"/>
            <w:r w:rsidRPr="00EE04C4">
              <w:rPr>
                <w:rFonts w:cstheme="minorHAnsi"/>
                <w:sz w:val="24"/>
                <w:szCs w:val="24"/>
              </w:rPr>
              <w:t>Kickhöfel</w:t>
            </w:r>
            <w:proofErr w:type="spellEnd"/>
            <w:r w:rsidRPr="00EE04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Alves (UFRGS /CNPQ</w:t>
            </w:r>
            <w:r w:rsidRPr="00EE04C4">
              <w:rPr>
                <w:rFonts w:cstheme="minorHAnsi"/>
                <w:sz w:val="24"/>
                <w:szCs w:val="24"/>
              </w:rPr>
              <w:t>)</w:t>
            </w:r>
          </w:p>
          <w:p w:rsidR="00B84560" w:rsidRPr="00EE04C4" w:rsidRDefault="00B84560" w:rsidP="006D09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E04C4">
              <w:rPr>
                <w:rFonts w:cstheme="minorHAnsi"/>
                <w:sz w:val="24"/>
                <w:szCs w:val="24"/>
              </w:rPr>
              <w:t xml:space="preserve">Luciene </w:t>
            </w:r>
            <w:proofErr w:type="spellStart"/>
            <w:r w:rsidRPr="00EE04C4">
              <w:rPr>
                <w:rFonts w:cstheme="minorHAnsi"/>
                <w:sz w:val="24"/>
                <w:szCs w:val="24"/>
              </w:rPr>
              <w:t>Bassols</w:t>
            </w:r>
            <w:proofErr w:type="spellEnd"/>
            <w:r w:rsidRPr="00EE04C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E04C4">
              <w:rPr>
                <w:rFonts w:cstheme="minorHAnsi"/>
                <w:sz w:val="24"/>
                <w:szCs w:val="24"/>
              </w:rPr>
              <w:t>Brisolara</w:t>
            </w:r>
            <w:proofErr w:type="spellEnd"/>
            <w:r w:rsidRPr="00EE04C4">
              <w:rPr>
                <w:rFonts w:cstheme="minorHAnsi"/>
                <w:sz w:val="24"/>
                <w:szCs w:val="24"/>
              </w:rPr>
              <w:t xml:space="preserve"> (FURG)</w:t>
            </w:r>
          </w:p>
        </w:tc>
      </w:tr>
      <w:tr w:rsidR="00823B31" w:rsidTr="00023AFC">
        <w:tc>
          <w:tcPr>
            <w:tcW w:w="1511" w:type="dxa"/>
          </w:tcPr>
          <w:p w:rsidR="00823B31" w:rsidRDefault="00823B31" w:rsidP="00987A84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20:45</w:t>
            </w:r>
            <w:proofErr w:type="gramEnd"/>
            <w:r>
              <w:rPr>
                <w:rFonts w:cstheme="minorHAnsi"/>
                <w:sz w:val="24"/>
                <w:szCs w:val="24"/>
              </w:rPr>
              <w:t>-21:00</w:t>
            </w:r>
          </w:p>
        </w:tc>
        <w:tc>
          <w:tcPr>
            <w:tcW w:w="4327" w:type="dxa"/>
          </w:tcPr>
          <w:p w:rsidR="00823B31" w:rsidRPr="004E33BC" w:rsidRDefault="00823B31" w:rsidP="00B11D8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E33BC">
              <w:rPr>
                <w:rFonts w:cstheme="minorHAnsi"/>
                <w:b/>
                <w:bCs/>
                <w:sz w:val="24"/>
                <w:szCs w:val="24"/>
              </w:rPr>
              <w:t xml:space="preserve">A descrição da percepção de </w:t>
            </w:r>
            <w:proofErr w:type="spellStart"/>
            <w:r w:rsidRPr="004E33BC">
              <w:rPr>
                <w:rFonts w:cstheme="minorHAnsi"/>
                <w:b/>
                <w:bCs/>
                <w:sz w:val="24"/>
                <w:szCs w:val="24"/>
              </w:rPr>
              <w:t>plosivas</w:t>
            </w:r>
            <w:proofErr w:type="spellEnd"/>
            <w:r w:rsidRPr="004E33BC">
              <w:rPr>
                <w:rFonts w:cstheme="minorHAnsi"/>
                <w:b/>
                <w:bCs/>
                <w:sz w:val="24"/>
                <w:szCs w:val="24"/>
              </w:rPr>
              <w:t xml:space="preserve"> surdas por americanos com </w:t>
            </w:r>
            <w:proofErr w:type="spellStart"/>
            <w:r w:rsidRPr="004E33BC">
              <w:rPr>
                <w:rFonts w:cstheme="minorHAnsi"/>
                <w:b/>
                <w:bCs/>
                <w:sz w:val="24"/>
                <w:szCs w:val="24"/>
              </w:rPr>
              <w:t>vot</w:t>
            </w:r>
            <w:proofErr w:type="spellEnd"/>
            <w:r w:rsidRPr="004E33BC">
              <w:rPr>
                <w:rFonts w:cstheme="minorHAnsi"/>
                <w:b/>
                <w:bCs/>
                <w:sz w:val="24"/>
                <w:szCs w:val="24"/>
              </w:rPr>
              <w:t xml:space="preserve"> gradualmente manipulado: uma proposta de análise e formalização</w:t>
            </w:r>
          </w:p>
        </w:tc>
        <w:tc>
          <w:tcPr>
            <w:tcW w:w="3118" w:type="dxa"/>
          </w:tcPr>
          <w:p w:rsidR="00823B31" w:rsidRPr="00EE04C4" w:rsidRDefault="00823B31" w:rsidP="00B11D8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E04C4">
              <w:rPr>
                <w:rFonts w:cstheme="minorHAnsi"/>
                <w:sz w:val="24"/>
                <w:szCs w:val="24"/>
              </w:rPr>
              <w:t xml:space="preserve"> Camila Motta-</w:t>
            </w:r>
            <w:proofErr w:type="spellStart"/>
            <w:r w:rsidRPr="00EE04C4">
              <w:rPr>
                <w:rFonts w:cstheme="minorHAnsi"/>
                <w:sz w:val="24"/>
                <w:szCs w:val="24"/>
              </w:rPr>
              <w:t>Avila</w:t>
            </w:r>
            <w:proofErr w:type="spellEnd"/>
            <w:r w:rsidRPr="00EE04C4">
              <w:rPr>
                <w:rFonts w:cstheme="minorHAnsi"/>
                <w:sz w:val="24"/>
                <w:szCs w:val="24"/>
              </w:rPr>
              <w:t xml:space="preserve"> (UFRGS/IFRS – Rio Grande)</w:t>
            </w:r>
          </w:p>
        </w:tc>
      </w:tr>
      <w:tr w:rsidR="00823B31" w:rsidTr="00023AFC">
        <w:tc>
          <w:tcPr>
            <w:tcW w:w="1511" w:type="dxa"/>
          </w:tcPr>
          <w:p w:rsidR="00823B31" w:rsidRDefault="00823B31" w:rsidP="00224CB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cstheme="minorHAnsi"/>
                <w:sz w:val="24"/>
                <w:szCs w:val="24"/>
              </w:rPr>
              <w:t>21:00</w:t>
            </w:r>
            <w:proofErr w:type="gramEnd"/>
            <w:r>
              <w:rPr>
                <w:rFonts w:cstheme="minorHAnsi"/>
                <w:sz w:val="24"/>
                <w:szCs w:val="24"/>
              </w:rPr>
              <w:t>-21:15</w:t>
            </w:r>
          </w:p>
        </w:tc>
        <w:tc>
          <w:tcPr>
            <w:tcW w:w="4327" w:type="dxa"/>
          </w:tcPr>
          <w:p w:rsidR="00823B31" w:rsidRDefault="00823B31" w:rsidP="00224CB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Debate</w:t>
            </w:r>
          </w:p>
        </w:tc>
        <w:tc>
          <w:tcPr>
            <w:tcW w:w="3118" w:type="dxa"/>
          </w:tcPr>
          <w:p w:rsidR="00823B31" w:rsidRPr="00EE04C4" w:rsidRDefault="00823B31" w:rsidP="00023AF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255CFE" w:rsidRDefault="00255CFE"/>
    <w:sectPr w:rsidR="00255CFE" w:rsidSect="00C14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66"/>
    <w:rsid w:val="00255CFE"/>
    <w:rsid w:val="004A7066"/>
    <w:rsid w:val="00823B31"/>
    <w:rsid w:val="00B84560"/>
    <w:rsid w:val="00C141C1"/>
    <w:rsid w:val="00F7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6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706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6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706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avaliador</cp:lastModifiedBy>
  <cp:revision>2</cp:revision>
  <dcterms:created xsi:type="dcterms:W3CDTF">2018-11-09T01:32:00Z</dcterms:created>
  <dcterms:modified xsi:type="dcterms:W3CDTF">2018-11-09T01:32:00Z</dcterms:modified>
</cp:coreProperties>
</file>